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3935"/>
        <w:gridCol w:w="3260"/>
        <w:gridCol w:w="2539"/>
        <w:gridCol w:w="2539"/>
        <w:gridCol w:w="2538"/>
      </w:tblGrid>
      <w:tr>
        <w:tc>
          <w:tcPr>
            <w:tcW w:w="458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  <w:t>公司名称</w:t>
            </w:r>
          </w:p>
        </w:tc>
        <w:tc>
          <w:tcPr>
            <w:tcW w:w="3267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  <w:t>跟哪些类型中国企业希望合作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  <w:t>提供的产品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jc w:val="center"/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="Times New Roman"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 xml:space="preserve">Сельскохозяйственное Акционерное Общество «Белореченское» 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 w:hint="eastAsia"/>
              </w:rPr>
              <w:t>别洛列琴斯克</w:t>
            </w: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 w:hint="eastAsia"/>
              </w:rPr>
              <w:t>农业股份公司</w:t>
            </w:r>
          </w:p>
        </w:tc>
        <w:tc>
          <w:tcPr>
            <w:tcW w:w="3267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农业、生产食品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</w:rPr>
              <w:t>农副产品加工企业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</w:rPr>
              <w:t>黄油、脱脂奶粉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Индивидуальный предприниматель Шарпинская Ольга Владимировна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沙尔平丝卡娅·奥莉加·弗拉基米罗夫娜</w:t>
            </w:r>
          </w:p>
          <w:p>
            <w:pPr>
              <w:spacing w:after="0" w:line="240" w:lineRule="auto"/>
              <w:rPr>
                <w:rFonts w:ascii="Times New Roman" w:cs="Times New Roman" w:hAnsi="Times New Roman" w:hint="eastAsia"/>
              </w:rPr>
            </w:pPr>
            <w:r>
              <w:rPr>
                <w:rFonts w:ascii="Times New Roman" w:cs="Times New Roman" w:hAnsi="Times New Roman" w:hint="eastAsia"/>
              </w:rPr>
              <w:t>（鱼产品加工企业）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</w:rPr>
              <w:t>鱼类及海鲜加工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鱼类产品经销商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</w:rPr>
              <w:t>熏鱼</w:t>
            </w:r>
            <w:r>
              <w:rPr>
                <w:rFonts w:ascii="Times New Roman" w:cs="Times New Roman" w:hAnsi="Times New Roman" w:hint="eastAsia"/>
                <w:lang w:eastAsia="zh-CN"/>
              </w:rPr>
              <w:t>、干鱼、晒干鱼、咸鱼、新鲜鱼罐头、鱼半成品、鱼肉末、真空包转新鲜冷冻鱼（各种切法）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Акционерное общество «Каравай»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“</w:t>
            </w:r>
            <w:r>
              <w:rPr>
                <w:rFonts w:ascii="Times New Roman" w:cs="Times New Roman" w:hAnsi="Times New Roman"/>
                <w:lang w:val="en-US" w:eastAsia="zh-CN"/>
              </w:rPr>
              <w:t>卡拉哇伊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”（大圆面包）股份公司</w:t>
            </w:r>
          </w:p>
        </w:tc>
        <w:tc>
          <w:tcPr>
            <w:tcW w:w="3267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生产和销售糕点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 w:hint="eastAsia"/>
                <w:lang w:eastAsia="zh-CN"/>
              </w:rPr>
              <w:t>食品经销商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 w:hint="eastAsia"/>
                <w:lang w:eastAsia="zh-CN"/>
              </w:rPr>
              <w:t>食品批发公司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 w:hint="eastAsia"/>
                <w:lang w:eastAsia="zh-CN"/>
              </w:rPr>
              <w:t>网店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lang w:eastAsia="zh-CN"/>
              </w:rPr>
            </w:pP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 w:hint="eastAsia"/>
                <w:lang w:val="en-US" w:eastAsia="zh-CN"/>
              </w:rPr>
              <w:t>快速消费品供货商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我们提供各种糕点：饼干、华夫饼、面包干、小面包圈、巧克力糖、核桃糖等等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«Натуральные напитки»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等线" w:eastAsia="等线" w:cs="Times New Roman"/>
                <w:lang w:eastAsia="zh-CN"/>
              </w:rPr>
              <w:t>“</w:t>
            </w:r>
            <w:r>
              <w:rPr>
                <w:rFonts w:ascii="等线" w:eastAsia="等线" w:cs="Times New Roman" w:hint="eastAsia"/>
                <w:lang w:eastAsia="zh-CN"/>
              </w:rPr>
              <w:t>天然饮料“有限责任公司</w:t>
            </w:r>
            <w:bookmarkStart w:id="0" w:name="_GoBack"/>
            <w:bookmarkEnd w:id="0"/>
          </w:p>
        </w:tc>
        <w:tc>
          <w:tcPr>
            <w:tcW w:w="3267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生产饮品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  <w:r>
              <w:rPr>
                <w:rFonts w:ascii="Times New Roman" w:cs="Times New Roman" w:hAnsi="Times New Roman" w:hint="eastAsia"/>
                <w:lang w:eastAsia="zh-CN"/>
              </w:rPr>
              <w:t>对饮品（饮用水、果糖、果汁水）感兴趣的进口企业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饮品</w:t>
            </w: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458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ООО «Мегаполис»</w:t>
            </w:r>
          </w:p>
          <w:p>
            <w:pPr>
              <w:spacing w:after="0" w:line="240" w:lineRule="auto"/>
              <w:rPr>
                <w:rFonts w:ascii="Times New Roman" w:cs="Times New Roman" w:hAnsi="Times New Roman" w:hint="eastAsia"/>
                <w:lang w:eastAsia="zh-C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“</w:t>
            </w:r>
            <w:r>
              <w:rPr>
                <w:rFonts w:ascii="Times New Roman" w:cs="Times New Roman" w:hAnsi="Times New Roman"/>
                <w:lang w:eastAsia="zh-CN"/>
              </w:rPr>
              <w:t>迈噶鲍里斯</w:t>
            </w:r>
            <w:r>
              <w:rPr>
                <w:rFonts w:ascii="Times New Roman" w:cs="Times New Roman" w:hAnsi="Times New Roman" w:hint="eastAsia"/>
                <w:lang w:eastAsia="zh-CN"/>
              </w:rPr>
              <w:t>”（大城市）</w:t>
            </w:r>
            <w:r>
              <w:rPr>
                <w:rFonts w:ascii="等线" w:eastAsia="等线" w:cs="Times New Roman" w:hint="eastAsia"/>
                <w:lang w:eastAsia="zh-CN"/>
              </w:rPr>
              <w:t>有限责任公司</w:t>
            </w:r>
          </w:p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="Times New Roman" w:hint="eastAsia"/>
                <w:lang w:val="en-US" w:eastAsia="zh-CN"/>
              </w:rPr>
              <w:t>生产和销售</w:t>
            </w:r>
            <w:r>
              <w:rPr>
                <w:rFonts w:ascii="Times New Roman" w:cs="Times New Roman" w:hAnsi="Times New Roman" w:hint="eastAsia"/>
                <w:lang w:eastAsia="zh-CN"/>
              </w:rPr>
              <w:t>日用化学品和工业化学品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可以在中国销售我们产品的合作伙伴</w:t>
            </w:r>
          </w:p>
        </w:tc>
        <w:tc>
          <w:tcPr>
            <w:tcW w:w="2544" w:type="dxa"/>
          </w:tcPr>
          <w:p>
            <w:pPr>
              <w:spacing w:after="0" w:line="240" w:lineRule="auto"/>
              <w:jc w:val="both"/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hAnsi="Times New Roman" w:hint="eastAsia"/>
                <w:lang w:eastAsia="zh-CN"/>
              </w:rPr>
              <w:t>日用化学品和工业化学品（品牌名：</w:t>
            </w:r>
            <w:r>
              <w:rPr>
                <w:rFonts w:ascii="Times New Roman" w:cs="Times New Roman" w:hAnsi="Times New Roman"/>
                <w:lang w:eastAsia="zh-CN"/>
              </w:rPr>
              <w:t>Мыллер</w:t>
            </w:r>
            <w:r>
              <w:rPr>
                <w:rFonts w:ascii="Times New Roman" w:cs="Times New Roman" w:hAnsi="Times New Roman" w:hint="eastAsia"/>
                <w:lang w:eastAsia="zh-CN"/>
              </w:rPr>
              <w:t>）</w:t>
            </w:r>
          </w:p>
        </w:tc>
        <w:tc>
          <w:tcPr>
            <w:tcW w:w="2543" w:type="dxa"/>
          </w:tcPr>
          <w:p>
            <w:pPr>
              <w:spacing w:after="0" w:line="240" w:lineRule="auto"/>
              <w:rPr>
                <w:rFonts w:ascii="Times New Roman" w:cs="Times New Roman" w:hAnsi="Times New Roman"/>
                <w:sz w:val="24"/>
                <w:szCs w:val="24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w:type="default" r:id="rId2"/>
      <w:pgSz w:w="16838" w:h="11906" w:orient="landscape"/>
      <w:pgMar w:top="284" w:right="820" w:bottom="568" w:left="709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altName w:val="方正超粗黑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DejaVu Sans"/>
    <w:panose1 w:val="02020603050405020304"/>
    <w:charset w:val="CC"/>
    <w:family w:val="roman"/>
    <w:pitch w:val="variable"/>
    <w:sig w:usb0="E0002EFF" w:usb1="C000785B" w:usb2="00000009" w:usb3="00000000" w:csb0="400001FF" w:csb1="FFFF0000"/>
  </w:font>
  <w:font w:name="等线">
    <w:altName w:val="方正超粗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超粗黑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spacing w:after="0" w:line="240" w:lineRule="auto"/>
      <w:ind w:firstLine="0"/>
      <w:jc w:val="both"/>
      <w:rPr>
        <w:bCs/>
        <w:sz w:val="28"/>
        <w:szCs w:val="28"/>
        <w:lang w:val="en-US" w:eastAsia="zh-CN"/>
      </w:rPr>
    </w:pPr>
    <w:r>
      <w:rPr>
        <w:rFonts w:ascii="微软雅黑" w:eastAsia="微软雅黑" w:cs="微软雅黑"/>
        <w:bCs/>
        <w:sz w:val="28"/>
        <w:szCs w:val="28"/>
        <w:lang w:val="en-US" w:eastAsia="zh-CN"/>
      </w:rPr>
      <w:t xml:space="preserve">附件一                                           </w:t>
    </w:r>
    <w:r>
      <w:rPr>
        <w:rFonts w:ascii="微软雅黑" w:eastAsia="微软雅黑" w:cs="微软雅黑" w:hint="eastAsia"/>
        <w:bCs/>
        <w:sz w:val="28"/>
        <w:szCs w:val="28"/>
        <w:lang w:val="en-US" w:eastAsia="zh-CN"/>
      </w:rPr>
      <w:t>伊尔库茨克州出口公司</w:t>
    </w:r>
    <w:r>
      <w:rPr>
        <w:rFonts w:hint="eastAsia"/>
        <w:bCs/>
        <w:sz w:val="28"/>
        <w:szCs w:val="28"/>
        <w:lang w:val="en-US" w:eastAsia="zh-CN"/>
      </w:rPr>
      <w:t>-</w:t>
    </w:r>
    <w:r>
      <w:rPr>
        <w:rFonts w:ascii="微软雅黑" w:eastAsia="微软雅黑" w:cs="微软雅黑" w:hint="eastAsia"/>
        <w:bCs/>
        <w:sz w:val="28"/>
        <w:szCs w:val="28"/>
        <w:lang w:eastAsia="zh-CN"/>
      </w:rPr>
      <w:t>商业代表团成员的名单</w:t>
    </w:r>
  </w:p>
  <w:p>
    <w:pPr>
      <w:pStyle w:val="16"/>
      <w:tabs>
        <w:tab w:val="center" w:pos="4677"/>
        <w:tab w:val="right" w:pos="9355"/>
      </w:tabs>
      <w:jc w:val="center"/>
      <w:rPr>
        <w:rFonts w:ascii="Times New Roman" w:cs="Times New Roman" w:hAnsi="Times New Roman"/>
        <w:b/>
        <w:bCs/>
        <w:sz w:val="24"/>
        <w:szCs w:val="24"/>
      </w:rPr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708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5"/>
  </w:compat>
  <w:docVars>
    <w:docVar w:name="commondata" w:val="eyJoZGlkIjoiOWExZjBmNmIyZDg3YTk1ZmIwNjhmZGM1ZmQ1YTUzND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方正超粗黑_GBK" w:eastAsia="宋体" w:cs="Arial" w:hAnsi="方正超粗黑_GBK"/>
      <w:sz w:val="22"/>
      <w:szCs w:val="22"/>
      <w:lang w:val="ru-RU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header"/>
    <w:basedOn w:val="0"/>
    <w:pPr>
      <w:tabs>
        <w:tab w:val="center" w:pos="4677"/>
        <w:tab w:val="right" w:pos="9355"/>
      </w:tabs>
      <w:spacing w:after="0" w:line="240" w:lineRule="auto"/>
    </w:pPr>
  </w:style>
  <w:style w:type="character" w:styleId="17">
    <w:name w:val="Hyperlink"/>
    <w:basedOn w:val="10"/>
    <w:rPr>
      <w:color w:val="0563C1"/>
      <w:u w:val="single"/>
    </w:rPr>
  </w:style>
  <w:style w:type="paragraph" w:styleId="18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64</TotalTime>
  <Application>Yozo_Office27021597764231179</Application>
  <Pages>1</Pages>
  <Words>526</Words>
  <Characters>526</Characters>
  <Lines>74</Lines>
  <Paragraphs>40</Paragraphs>
  <CharactersWithSpaces>538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dell_08 ТПП ВС</dc:creator>
  <cp:lastModifiedBy>huanghe</cp:lastModifiedBy>
  <cp:revision>2</cp:revision>
  <dcterms:created xsi:type="dcterms:W3CDTF">2022-05-13T01:24:00Z</dcterms:created>
  <dcterms:modified xsi:type="dcterms:W3CDTF">2022-05-18T09:08:39Z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2052-11.1.0.11636</vt:lpwstr>
  </property>
  <property fmtid="{D5CDD505-2E9C-101B-9397-08002B2CF9AE}" pid="3" name="ICV">
    <vt:lpwstr>CC1509B8380647FB960EE1031882AC9F</vt:lpwstr>
  </property>
</Properties>
</file>