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color w:val="auto"/>
          <w:kern w:val="2"/>
          <w:sz w:val="32"/>
          <w:szCs w:val="32"/>
          <w:lang w:val="en-US" w:eastAsia="zh-CN" w:bidi="ar-SA"/>
        </w:rPr>
        <w:t>附件3</w:t>
      </w:r>
      <w:r>
        <w:rPr>
          <w:rFonts w:ascii="黑体" w:eastAsia="黑体" w:cs="黑体"/>
          <w:color w:val="auto"/>
          <w:kern w:val="2"/>
          <w:sz w:val="32"/>
          <w:szCs w:val="32"/>
          <w:lang w:val="en-US" w:eastAsia="zh-CN" w:bidi="ar-SA"/>
        </w:rPr>
        <w:t>：</w:t>
      </w:r>
    </w:p>
    <w:p>
      <w:pPr>
        <w:jc w:val="center"/>
        <w:rPr>
          <w:rFonts w:ascii="宋体" w:cs="宋体"/>
          <w:b/>
          <w:bCs/>
          <w:sz w:val="32"/>
          <w:szCs w:val="32"/>
          <w:lang w:eastAsia="zh-CN"/>
        </w:rPr>
      </w:pP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2022江西新能源产业博览会参展合同</w:t>
      </w:r>
    </w:p>
    <w:p>
      <w:pPr>
        <w:jc w:val="center"/>
        <w:rPr>
          <w:rFonts w:hint="eastAsia" w:ascii="宋体" w:cs="方正小标宋简体"/>
          <w:bCs/>
          <w:sz w:val="24"/>
          <w:szCs w:val="24"/>
          <w:lang w:val="en-US" w:eastAsia="zh-CN"/>
        </w:rPr>
      </w:pPr>
      <w:r>
        <w:rPr>
          <w:rFonts w:hint="eastAsia" w:ascii="宋体" w:cs="方正小标宋简体"/>
          <w:bCs/>
          <w:sz w:val="24"/>
          <w:szCs w:val="24"/>
        </w:rPr>
        <w:t>时间：202</w:t>
      </w:r>
      <w:r>
        <w:rPr>
          <w:rFonts w:hint="eastAsia" w:ascii="宋体" w:cs="方正小标宋简体"/>
          <w:bCs/>
          <w:sz w:val="24"/>
          <w:szCs w:val="24"/>
          <w:lang w:val="en-US" w:eastAsia="zh-CN"/>
        </w:rPr>
        <w:t>2</w:t>
      </w:r>
      <w:r>
        <w:rPr>
          <w:rFonts w:hint="eastAsia" w:ascii="宋体" w:cs="方正小标宋简体"/>
          <w:bCs/>
          <w:sz w:val="24"/>
          <w:szCs w:val="24"/>
        </w:rPr>
        <w:t>年</w:t>
      </w:r>
      <w:r>
        <w:rPr>
          <w:rFonts w:hint="eastAsia" w:ascii="宋体" w:cs="方正小标宋简体"/>
          <w:bCs/>
          <w:sz w:val="24"/>
          <w:szCs w:val="24"/>
          <w:lang w:val="en-US" w:eastAsia="zh-CN"/>
        </w:rPr>
        <w:t>1</w:t>
      </w:r>
      <w:r>
        <w:rPr>
          <w:rFonts w:hint="eastAsia" w:ascii="宋体" w:cs="方正小标宋简体"/>
          <w:bCs/>
          <w:sz w:val="24"/>
          <w:szCs w:val="24"/>
        </w:rPr>
        <w:t>1月</w:t>
      </w:r>
      <w:r>
        <w:rPr>
          <w:rFonts w:hint="eastAsia" w:ascii="宋体" w:cs="方正小标宋简体"/>
          <w:bCs/>
          <w:sz w:val="24"/>
          <w:szCs w:val="24"/>
          <w:lang w:val="en-US" w:eastAsia="zh-CN"/>
        </w:rPr>
        <w:t>17-19日</w:t>
      </w:r>
      <w:r>
        <w:rPr>
          <w:rFonts w:hint="eastAsia" w:ascii="宋体" w:cs="方正小标宋简体"/>
          <w:bCs/>
          <w:sz w:val="24"/>
          <w:szCs w:val="24"/>
        </w:rPr>
        <w:t xml:space="preserve">    地点：</w:t>
      </w:r>
      <w:r>
        <w:rPr>
          <w:rFonts w:hint="eastAsia" w:ascii="宋体" w:cs="方正小标宋简体"/>
          <w:bCs/>
          <w:sz w:val="24"/>
          <w:szCs w:val="24"/>
          <w:lang w:val="en-US" w:eastAsia="zh-CN"/>
        </w:rPr>
        <w:t>南昌绿地国际博览中心</w:t>
      </w:r>
    </w:p>
    <w:tbl>
      <w:tblPr>
        <w:tblStyle w:val="9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4346"/>
        <w:gridCol w:w="1057"/>
        <w:gridCol w:w="264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单位名称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宋体" w:eastAsia="宋体" w:cs="方正中等线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门    楣</w:t>
            </w:r>
          </w:p>
        </w:tc>
        <w:tc>
          <w:tcPr>
            <w:tcW w:w="4346" w:type="dxa"/>
            <w:vAlign w:val="center"/>
          </w:tcPr>
          <w:p>
            <w:pPr>
              <w:snapToGrid w:val="0"/>
              <w:spacing w:line="400" w:lineRule="exact"/>
              <w:rPr>
                <w:rFonts w:ascii="宋体" w:eastAsia="宋体" w:cs="方正中等线简体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400" w:lineRule="exac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商标名称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eastAsia="宋体" w:cs="方正中等线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联 系 人</w:t>
            </w:r>
          </w:p>
        </w:tc>
        <w:tc>
          <w:tcPr>
            <w:tcW w:w="4346" w:type="dxa"/>
            <w:vAlign w:val="center"/>
          </w:tcPr>
          <w:p>
            <w:pPr>
              <w:snapToGrid w:val="0"/>
              <w:spacing w:line="400" w:lineRule="exact"/>
              <w:rPr>
                <w:rFonts w:ascii="宋体" w:eastAsia="宋体" w:cs="方正中等线简体"/>
                <w:szCs w:val="21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电    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宋体" w:eastAsia="宋体" w:cs="方正中等线简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参展产品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宋体" w:eastAsia="宋体" w:cs="方正中等线简体"/>
                <w:spacing w:val="-8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收费标准</w:t>
            </w:r>
          </w:p>
        </w:tc>
        <w:tc>
          <w:tcPr>
            <w:tcW w:w="8606" w:type="dxa"/>
            <w:gridSpan w:val="4"/>
            <w:shd w:val="clear" w:color="auto" w:fill="auto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  <w:t>标准展位：展位尺寸9㎡(3mx3m)，￥4，800/展位 (含1张VIP套票)</w:t>
            </w:r>
          </w:p>
          <w:p>
            <w:pPr>
              <w:snapToGrid w:val="0"/>
              <w:spacing w:line="360" w:lineRule="exact"/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  <w:t>（注：双开展位加收10%开口费）</w:t>
            </w:r>
          </w:p>
          <w:p>
            <w:pPr>
              <w:snapToGrid w:val="0"/>
              <w:spacing w:line="360" w:lineRule="exact"/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  <w:t>光地展位：36㎡起，￥,480/㎡展期（含4张VIP套票）</w:t>
            </w:r>
          </w:p>
          <w:p>
            <w:pPr>
              <w:snapToGrid w:val="0"/>
              <w:spacing w:line="360" w:lineRule="exact"/>
              <w:rPr>
                <w:rFonts w:hint="eastAsia" w:ascii="微软雅黑" w:eastAsia="微软雅黑" w:cs="微软雅黑"/>
                <w:color w:val="221815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pacing w:val="-2"/>
                <w:szCs w:val="21"/>
                <w:lang w:val="en-US" w:eastAsia="zh-CN"/>
              </w:rPr>
              <w:t>注：如需特殊占地面积，统一按标准展位面积折算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展览位置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□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>标准展位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cs="方正中等线简体"/>
                <w:szCs w:val="21"/>
                <w:lang w:eastAsia="zh-CN"/>
              </w:rPr>
              <w:t>个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cs="方正中等线简体"/>
                <w:szCs w:val="21"/>
              </w:rPr>
              <w:t xml:space="preserve">  展位号：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cs="方正中等线简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cs="方正中等线简体"/>
                <w:szCs w:val="21"/>
              </w:rPr>
              <w:t>备注：</w:t>
            </w:r>
          </w:p>
          <w:p>
            <w:pPr>
              <w:snapToGrid w:val="0"/>
              <w:spacing w:line="360" w:lineRule="exac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□</w:t>
            </w:r>
            <w:r>
              <w:rPr>
                <w:rFonts w:hint="eastAsia" w:ascii="宋体" w:cs="方正中等线简体"/>
                <w:szCs w:val="21"/>
                <w:lang w:eastAsia="zh-CN"/>
              </w:rPr>
              <w:t>光地</w:t>
            </w:r>
            <w:r>
              <w:rPr>
                <w:rFonts w:hint="eastAsia" w:ascii="宋体" w:cs="方正中等线简体"/>
                <w:szCs w:val="21"/>
              </w:rPr>
              <w:t xml:space="preserve">展位 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cs="方正中等线简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  <w:u w:val="single"/>
                <w:lang w:eastAsia="zh-CN"/>
              </w:rPr>
              <w:t>平</w:t>
            </w:r>
            <w:r>
              <w:rPr>
                <w:rFonts w:hint="eastAsia" w:ascii="宋体" w:cs="方正中等线简体"/>
                <w:szCs w:val="21"/>
              </w:rPr>
              <w:t xml:space="preserve">    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</w:rPr>
              <w:t>展位号：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cs="方正中等线简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cs="方正中等线简体"/>
                <w:szCs w:val="21"/>
              </w:rPr>
              <w:t>备注：</w:t>
            </w:r>
          </w:p>
          <w:p>
            <w:pPr>
              <w:shd w:val="clear" w:color="auto" w:fill="FFFFFF"/>
              <w:tabs>
                <w:tab w:val="left" w:pos="317"/>
              </w:tabs>
              <w:spacing w:line="360" w:lineRule="exact"/>
              <w:rPr>
                <w:rFonts w:ascii="宋体" w:cs="宋体"/>
                <w:bCs/>
                <w:szCs w:val="21"/>
                <w:u w:val="single"/>
              </w:rPr>
            </w:pPr>
            <w:r>
              <w:rPr>
                <w:rFonts w:hint="eastAsia" w:ascii="宋体" w:cs="方正中等线简体"/>
                <w:szCs w:val="21"/>
              </w:rPr>
              <w:t>展位总费用：￥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cs="方正中等线简体"/>
                <w:szCs w:val="21"/>
              </w:rPr>
              <w:t>元  大写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购买广告</w:t>
            </w:r>
          </w:p>
        </w:tc>
        <w:tc>
          <w:tcPr>
            <w:tcW w:w="5667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4200" w:firstLineChars="2000"/>
              <w:rPr>
                <w:rFonts w:hint="eastAsia" w:ascii="宋体" w:eastAsia="宋体" w:cs="方正中等线简体"/>
                <w:szCs w:val="21"/>
                <w:lang w:val="en-US" w:eastAsia="zh-CN"/>
              </w:rPr>
            </w:pPr>
          </w:p>
        </w:tc>
        <w:tc>
          <w:tcPr>
            <w:tcW w:w="2939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广告费用￥：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</w:t>
            </w:r>
            <w:r>
              <w:rPr>
                <w:rFonts w:ascii="宋体" w:cs="方正中等线简体"/>
                <w:szCs w:val="21"/>
                <w:u w:val="single"/>
              </w:rPr>
              <w:t xml:space="preserve">  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</w:t>
            </w:r>
            <w:r>
              <w:rPr>
                <w:rFonts w:ascii="宋体" w:cs="方正中等线简体"/>
                <w:szCs w:val="21"/>
                <w:u w:val="single"/>
              </w:rPr>
              <w:t xml:space="preserve">   </w:t>
            </w:r>
            <w:r>
              <w:rPr>
                <w:rFonts w:hint="eastAsia" w:ascii="宋体" w:cs="方正中等线简体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参展总费用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￥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cs="方正中等线简体"/>
                <w:szCs w:val="21"/>
              </w:rPr>
              <w:t>元  大写</w:t>
            </w:r>
            <w:r>
              <w:rPr>
                <w:rFonts w:hint="eastAsia" w:ascii="宋体" w:cs="方正中等线简体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宋体" w:cs="方正中等线简体"/>
                <w:szCs w:val="21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 xml:space="preserve">备    注  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  <w:lang w:val="en-US" w:eastAsia="zh-CN"/>
              </w:rPr>
              <w:t>1.</w:t>
            </w:r>
            <w:r>
              <w:rPr>
                <w:rFonts w:hint="eastAsia" w:ascii="宋体" w:cs="方正中等线简体"/>
                <w:szCs w:val="21"/>
              </w:rPr>
              <w:t>请于确认展位后的3个工作日内付清展位费，否则展位不予保留；</w:t>
            </w:r>
          </w:p>
          <w:p>
            <w:pPr>
              <w:snapToGrid w:val="0"/>
              <w:spacing w:line="360" w:lineRule="exact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  <w:lang w:val="en-US" w:eastAsia="zh-CN"/>
              </w:rPr>
              <w:t>2</w:t>
            </w:r>
            <w:r>
              <w:rPr>
                <w:rFonts w:hint="eastAsia" w:ascii="宋体" w:cs="方正中等线简体"/>
                <w:szCs w:val="21"/>
              </w:rPr>
              <w:t>.</w:t>
            </w:r>
            <w:r>
              <w:rPr>
                <w:rFonts w:hint="eastAsia" w:ascii="宋体" w:cs="方正中等线简体"/>
                <w:spacing w:val="-2"/>
                <w:szCs w:val="21"/>
              </w:rPr>
              <w:t>参展企业凭“参展确认书”领取布展参展证件，否则不得入场；</w:t>
            </w:r>
          </w:p>
          <w:p>
            <w:pPr>
              <w:snapToGrid w:val="0"/>
              <w:spacing w:line="360" w:lineRule="exact"/>
              <w:rPr>
                <w:rFonts w:ascii="宋体" w:cs="方正中等线简体"/>
                <w:spacing w:val="-8"/>
                <w:kern w:val="0"/>
                <w:szCs w:val="21"/>
              </w:rPr>
            </w:pPr>
            <w:r>
              <w:rPr>
                <w:rFonts w:hint="eastAsia" w:ascii="宋体" w:cs="方正中等线简体"/>
                <w:spacing w:val="-8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.上述内容同时用于楣板，请准确填写，与上述参展信息不一致，将被拒绝入场。</w:t>
            </w:r>
          </w:p>
          <w:p>
            <w:pPr>
              <w:snapToGrid w:val="0"/>
              <w:spacing w:line="360" w:lineRule="exact"/>
              <w:rPr>
                <w:rFonts w:ascii="宋体" w:cs="方正中等线简体"/>
                <w:spacing w:val="-8"/>
                <w:kern w:val="0"/>
                <w:szCs w:val="21"/>
              </w:rPr>
            </w:pPr>
            <w:r>
              <w:rPr>
                <w:rFonts w:hint="eastAsia" w:ascii="宋体" w:cs="方正中等线简体"/>
                <w:spacing w:val="-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.为保证展会整体形象,组委会保留最终调整展位的权利。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  <w:lang w:val="en-US" w:eastAsia="zh-CN"/>
              </w:rPr>
              <w:t>收款</w:t>
            </w:r>
            <w:r>
              <w:rPr>
                <w:rFonts w:hint="eastAsia" w:ascii="宋体" w:cs="方正中等线简体"/>
                <w:szCs w:val="21"/>
              </w:rPr>
              <w:t>款信息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spacing w:line="360" w:lineRule="exact"/>
              <w:rPr>
                <w:rFonts w:hint="eastAsia" w:ascii="宋体" w:cs="方正中等线简体"/>
                <w:spacing w:val="-8"/>
                <w:kern w:val="0"/>
                <w:szCs w:val="21"/>
              </w:rPr>
            </w:pP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单位名称：中融商汇（北京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国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际会展有限公司</w:t>
            </w:r>
          </w:p>
          <w:p>
            <w:pPr>
              <w:snapToGrid w:val="0"/>
              <w:spacing w:line="360" w:lineRule="exact"/>
              <w:rPr>
                <w:rFonts w:hint="eastAsia" w:ascii="宋体" w:cs="方正中等线简体"/>
                <w:spacing w:val="-8"/>
                <w:kern w:val="0"/>
                <w:szCs w:val="21"/>
              </w:rPr>
            </w:pP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银行账号：010 9035 6600 1201 0523 7740</w:t>
            </w:r>
          </w:p>
          <w:p>
            <w:pPr>
              <w:snapToGrid w:val="0"/>
              <w:spacing w:line="360" w:lineRule="exact"/>
              <w:rPr>
                <w:rFonts w:ascii="宋体" w:eastAsia="宋体" w:cs="方正中等线简体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pacing w:val="-8"/>
                <w:kern w:val="0"/>
                <w:szCs w:val="21"/>
              </w:rPr>
              <w:t>开户银行：北京银行成寿寺支行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  <w:lang w:eastAsia="zh-CN"/>
              </w:rPr>
              <w:t>单位</w:t>
            </w:r>
            <w:r>
              <w:rPr>
                <w:rFonts w:hint="eastAsia" w:ascii="宋体" w:cs="方正中等线简体"/>
                <w:szCs w:val="21"/>
              </w:rPr>
              <w:t>签章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snapToGrid w:val="0"/>
              <w:rPr>
                <w:rFonts w:ascii="宋体" w:eastAsia="宋体" w:cs="方正中等线简体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zCs w:val="21"/>
              </w:rPr>
              <w:t>参展单位：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cs="方正中等线简体"/>
                <w:szCs w:val="21"/>
              </w:rPr>
              <w:t xml:space="preserve">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  负 责 人：</w:t>
            </w:r>
          </w:p>
          <w:p>
            <w:pPr>
              <w:snapToGrid w:val="0"/>
              <w:rPr>
                <w:rFonts w:hint="eastAsia" w:ascii="宋体" w:cs="方正中等线简体"/>
                <w:szCs w:val="21"/>
                <w:lang w:val="en-US" w:eastAsia="zh-CN"/>
              </w:rPr>
            </w:pP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rPr>
                <w:rFonts w:hint="eastAsia" w:ascii="宋体" w:cs="方正中等线简体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</w:rPr>
              <w:t xml:space="preserve">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cs="方正中等线简体"/>
                <w:szCs w:val="21"/>
              </w:rPr>
              <w:t>时    间：202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>2</w:t>
            </w:r>
            <w:r>
              <w:rPr>
                <w:rFonts w:hint="eastAsia" w:ascii="宋体" w:cs="方正中等线简体"/>
                <w:szCs w:val="21"/>
              </w:rPr>
              <w:t xml:space="preserve">   年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</w:rPr>
              <w:t xml:space="preserve">月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1" w:hRule="atLeast"/>
          <w:jc w:val="center"/>
        </w:trPr>
        <w:tc>
          <w:tcPr>
            <w:tcW w:w="133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eastAsia="宋体" w:cs="方正中等线简体"/>
                <w:szCs w:val="21"/>
                <w:lang w:eastAsia="zh-CN"/>
              </w:rPr>
            </w:pPr>
            <w:r>
              <w:rPr>
                <w:rFonts w:hint="eastAsia" w:ascii="宋体" w:cs="方正中等线简体"/>
                <w:szCs w:val="21"/>
                <w:lang w:eastAsia="zh-CN"/>
              </w:rPr>
              <w:t>承办单位</w:t>
            </w:r>
          </w:p>
        </w:tc>
        <w:tc>
          <w:tcPr>
            <w:tcW w:w="8606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承办单位：</w:t>
            </w:r>
            <w:r>
              <w:rPr>
                <w:rFonts w:hint="eastAsia" w:ascii="宋体" w:cs="方正中等线简体"/>
                <w:spacing w:val="-8"/>
                <w:kern w:val="0"/>
                <w:szCs w:val="21"/>
                <w:lang w:val="en-US" w:eastAsia="zh-CN"/>
              </w:rPr>
              <w:t xml:space="preserve">中融商汇（北京）国 际会展有限公司         </w:t>
            </w:r>
            <w:r>
              <w:rPr>
                <w:rFonts w:hint="eastAsia" w:ascii="宋体" w:cs="方正中等线简体"/>
                <w:szCs w:val="21"/>
              </w:rPr>
              <w:t xml:space="preserve">负 责 人：  </w:t>
            </w:r>
          </w:p>
          <w:p>
            <w:pPr>
              <w:snapToGrid w:val="0"/>
              <w:rPr>
                <w:rFonts w:hint="eastAsia" w:ascii="宋体" w:cs="方正中等线简体"/>
                <w:szCs w:val="21"/>
              </w:rPr>
            </w:pPr>
          </w:p>
          <w:p>
            <w:pPr>
              <w:snapToGrid w:val="0"/>
              <w:rPr>
                <w:rFonts w:hint="eastAsia" w:ascii="宋体" w:cs="方正中等线简体"/>
                <w:szCs w:val="21"/>
              </w:rPr>
            </w:pPr>
          </w:p>
          <w:p>
            <w:pPr>
              <w:snapToGrid w:val="0"/>
              <w:ind w:firstLine="4410" w:firstLineChars="2100"/>
              <w:rPr>
                <w:rFonts w:hint="eastAsia" w:ascii="宋体" w:cs="方正中等线简体"/>
                <w:szCs w:val="21"/>
              </w:rPr>
            </w:pPr>
            <w:r>
              <w:rPr>
                <w:rFonts w:hint="eastAsia" w:ascii="宋体" w:cs="方正中等线简体"/>
                <w:szCs w:val="21"/>
              </w:rPr>
              <w:t>时    间：  202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>2</w:t>
            </w:r>
            <w:r>
              <w:rPr>
                <w:rFonts w:hint="eastAsia" w:ascii="宋体" w:cs="方正中等线简体"/>
                <w:szCs w:val="21"/>
              </w:rPr>
              <w:t xml:space="preserve">年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</w:rPr>
              <w:t xml:space="preserve">月  </w:t>
            </w:r>
            <w:r>
              <w:rPr>
                <w:rFonts w:hint="eastAsia" w:ascii="宋体" w:cs="方正中等线简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cs="方正中等线简体"/>
                <w:szCs w:val="21"/>
              </w:rPr>
              <w:t xml:space="preserve">日  </w:t>
            </w:r>
          </w:p>
          <w:p>
            <w:pPr>
              <w:tabs>
                <w:tab w:val="left" w:pos="24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bidi w:val="0"/>
        <w:spacing w:line="540" w:lineRule="exact"/>
        <w:ind w:right="79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1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中等线简体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2OGQ4ZDRkNzEwNjQ0YTAzYWU5YjY5ZTA1ODY0OTEifQ=="/>
  </w:docVars>
  <w:rsids>
    <w:rsidRoot w:val="002C6D26"/>
    <w:rsid w:val="000074E6"/>
    <w:rsid w:val="00007D2A"/>
    <w:rsid w:val="00007F2E"/>
    <w:rsid w:val="000133B8"/>
    <w:rsid w:val="00020777"/>
    <w:rsid w:val="00037242"/>
    <w:rsid w:val="00086CB9"/>
    <w:rsid w:val="000B1C10"/>
    <w:rsid w:val="000B41E1"/>
    <w:rsid w:val="000E5000"/>
    <w:rsid w:val="000F4403"/>
    <w:rsid w:val="0013172D"/>
    <w:rsid w:val="00134BB3"/>
    <w:rsid w:val="00135C54"/>
    <w:rsid w:val="00147D7A"/>
    <w:rsid w:val="00165583"/>
    <w:rsid w:val="001822CB"/>
    <w:rsid w:val="001B0C2D"/>
    <w:rsid w:val="001B77CA"/>
    <w:rsid w:val="001D1166"/>
    <w:rsid w:val="0022458C"/>
    <w:rsid w:val="00232E8B"/>
    <w:rsid w:val="00295FBE"/>
    <w:rsid w:val="002A0784"/>
    <w:rsid w:val="002C0741"/>
    <w:rsid w:val="002C6D26"/>
    <w:rsid w:val="002F3219"/>
    <w:rsid w:val="003126F9"/>
    <w:rsid w:val="00312B0C"/>
    <w:rsid w:val="0032291D"/>
    <w:rsid w:val="00334AC2"/>
    <w:rsid w:val="00355DB1"/>
    <w:rsid w:val="00360ABD"/>
    <w:rsid w:val="0037100F"/>
    <w:rsid w:val="0039743D"/>
    <w:rsid w:val="003A0B16"/>
    <w:rsid w:val="003A7374"/>
    <w:rsid w:val="003F45E8"/>
    <w:rsid w:val="00402B83"/>
    <w:rsid w:val="00424B16"/>
    <w:rsid w:val="0042673A"/>
    <w:rsid w:val="00450CDB"/>
    <w:rsid w:val="00471391"/>
    <w:rsid w:val="004961E5"/>
    <w:rsid w:val="004A231B"/>
    <w:rsid w:val="004A71BF"/>
    <w:rsid w:val="004D4F41"/>
    <w:rsid w:val="00543EAE"/>
    <w:rsid w:val="00561273"/>
    <w:rsid w:val="00565980"/>
    <w:rsid w:val="00580C4A"/>
    <w:rsid w:val="005B1B30"/>
    <w:rsid w:val="005B5B64"/>
    <w:rsid w:val="005C59F7"/>
    <w:rsid w:val="005D5919"/>
    <w:rsid w:val="005F65D8"/>
    <w:rsid w:val="00675CA7"/>
    <w:rsid w:val="00686DBB"/>
    <w:rsid w:val="006B50D7"/>
    <w:rsid w:val="006E6817"/>
    <w:rsid w:val="00734ED6"/>
    <w:rsid w:val="00741098"/>
    <w:rsid w:val="00785590"/>
    <w:rsid w:val="007B581C"/>
    <w:rsid w:val="007C3019"/>
    <w:rsid w:val="007C7F0F"/>
    <w:rsid w:val="007F32AE"/>
    <w:rsid w:val="00804C2D"/>
    <w:rsid w:val="008762C2"/>
    <w:rsid w:val="00893820"/>
    <w:rsid w:val="008A4144"/>
    <w:rsid w:val="008C399E"/>
    <w:rsid w:val="009155A8"/>
    <w:rsid w:val="009210AB"/>
    <w:rsid w:val="009313BB"/>
    <w:rsid w:val="00944B10"/>
    <w:rsid w:val="00952F19"/>
    <w:rsid w:val="00955708"/>
    <w:rsid w:val="009673EF"/>
    <w:rsid w:val="009B0AE2"/>
    <w:rsid w:val="009C1C96"/>
    <w:rsid w:val="009C4149"/>
    <w:rsid w:val="009E2A33"/>
    <w:rsid w:val="00A102F5"/>
    <w:rsid w:val="00A10321"/>
    <w:rsid w:val="00A1361A"/>
    <w:rsid w:val="00A54726"/>
    <w:rsid w:val="00A71840"/>
    <w:rsid w:val="00A97CC2"/>
    <w:rsid w:val="00AA718D"/>
    <w:rsid w:val="00AC0E76"/>
    <w:rsid w:val="00B00768"/>
    <w:rsid w:val="00B22F37"/>
    <w:rsid w:val="00B238CB"/>
    <w:rsid w:val="00B4696A"/>
    <w:rsid w:val="00B846E8"/>
    <w:rsid w:val="00BC3E61"/>
    <w:rsid w:val="00BD5F11"/>
    <w:rsid w:val="00BF26F4"/>
    <w:rsid w:val="00C049EA"/>
    <w:rsid w:val="00C46654"/>
    <w:rsid w:val="00C579AD"/>
    <w:rsid w:val="00C60769"/>
    <w:rsid w:val="00C66C83"/>
    <w:rsid w:val="00C67D8C"/>
    <w:rsid w:val="00CA1387"/>
    <w:rsid w:val="00CA6BE1"/>
    <w:rsid w:val="00CC0D7D"/>
    <w:rsid w:val="00D2269F"/>
    <w:rsid w:val="00D8118B"/>
    <w:rsid w:val="00D93155"/>
    <w:rsid w:val="00DD4CDA"/>
    <w:rsid w:val="00DD54EE"/>
    <w:rsid w:val="00DD5CBB"/>
    <w:rsid w:val="00E4271C"/>
    <w:rsid w:val="00E608EF"/>
    <w:rsid w:val="00E909D2"/>
    <w:rsid w:val="00EA146D"/>
    <w:rsid w:val="00ED57E9"/>
    <w:rsid w:val="00F64583"/>
    <w:rsid w:val="00F80D40"/>
    <w:rsid w:val="00FC36DD"/>
    <w:rsid w:val="00FD62E3"/>
    <w:rsid w:val="00FD7785"/>
    <w:rsid w:val="00FF4717"/>
    <w:rsid w:val="04175A0F"/>
    <w:rsid w:val="05C26EA1"/>
    <w:rsid w:val="065B082A"/>
    <w:rsid w:val="066B3E0A"/>
    <w:rsid w:val="066D557F"/>
    <w:rsid w:val="06CC61A9"/>
    <w:rsid w:val="0B542235"/>
    <w:rsid w:val="0CB321C4"/>
    <w:rsid w:val="0FD541B5"/>
    <w:rsid w:val="155D30FB"/>
    <w:rsid w:val="15F31566"/>
    <w:rsid w:val="166C73D7"/>
    <w:rsid w:val="1D1004A7"/>
    <w:rsid w:val="1F055C19"/>
    <w:rsid w:val="1F625811"/>
    <w:rsid w:val="1FFC3BD1"/>
    <w:rsid w:val="20962BC2"/>
    <w:rsid w:val="20E91A94"/>
    <w:rsid w:val="21F2532E"/>
    <w:rsid w:val="22031E25"/>
    <w:rsid w:val="230F6C58"/>
    <w:rsid w:val="23D53ABE"/>
    <w:rsid w:val="272C038A"/>
    <w:rsid w:val="273151C8"/>
    <w:rsid w:val="27821DA9"/>
    <w:rsid w:val="284F198A"/>
    <w:rsid w:val="29790762"/>
    <w:rsid w:val="2D017185"/>
    <w:rsid w:val="2DBB4CF2"/>
    <w:rsid w:val="3215355D"/>
    <w:rsid w:val="32482269"/>
    <w:rsid w:val="35B31ACF"/>
    <w:rsid w:val="35D037C2"/>
    <w:rsid w:val="381F3517"/>
    <w:rsid w:val="38B768A2"/>
    <w:rsid w:val="3B0342B2"/>
    <w:rsid w:val="3C14410B"/>
    <w:rsid w:val="3C8825BE"/>
    <w:rsid w:val="3DB627DB"/>
    <w:rsid w:val="3EC2077C"/>
    <w:rsid w:val="41856F3A"/>
    <w:rsid w:val="41982051"/>
    <w:rsid w:val="426C1180"/>
    <w:rsid w:val="44A50B90"/>
    <w:rsid w:val="452B5D28"/>
    <w:rsid w:val="47BF21D0"/>
    <w:rsid w:val="4993353B"/>
    <w:rsid w:val="4A004EE6"/>
    <w:rsid w:val="4A7E029E"/>
    <w:rsid w:val="4F344B92"/>
    <w:rsid w:val="4F5031DD"/>
    <w:rsid w:val="50FF02EE"/>
    <w:rsid w:val="51380FF7"/>
    <w:rsid w:val="574B1D99"/>
    <w:rsid w:val="57A01500"/>
    <w:rsid w:val="581F4F2A"/>
    <w:rsid w:val="5A8879BA"/>
    <w:rsid w:val="5AD31963"/>
    <w:rsid w:val="5F067E76"/>
    <w:rsid w:val="60966652"/>
    <w:rsid w:val="61005ED3"/>
    <w:rsid w:val="62D21F95"/>
    <w:rsid w:val="66F2785F"/>
    <w:rsid w:val="69D42835"/>
    <w:rsid w:val="6B66496E"/>
    <w:rsid w:val="6D2317D3"/>
    <w:rsid w:val="6E1260B3"/>
    <w:rsid w:val="6EFB7280"/>
    <w:rsid w:val="6F4330A3"/>
    <w:rsid w:val="6FD57B29"/>
    <w:rsid w:val="70BE4153"/>
    <w:rsid w:val="72182F5E"/>
    <w:rsid w:val="739B1419"/>
    <w:rsid w:val="73BA2BAF"/>
    <w:rsid w:val="74CB36AD"/>
    <w:rsid w:val="775D529C"/>
    <w:rsid w:val="780856A3"/>
    <w:rsid w:val="78152936"/>
    <w:rsid w:val="78700F2C"/>
    <w:rsid w:val="78EC1AB0"/>
    <w:rsid w:val="D6FD3B62"/>
    <w:rsid w:val="E0FEDC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"/>
      <w:ind w:left="720"/>
      <w:jc w:val="both"/>
      <w:outlineLvl w:val="0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widowControl w:val="0"/>
      <w:ind w:left="12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  <w:szCs w:val="22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fontstyle01"/>
    <w:basedOn w:val="11"/>
    <w:qFormat/>
    <w:uiPriority w:val="0"/>
    <w:rPr>
      <w:rFonts w:hint="default" w:ascii="仿宋" w:hAnsi="仿宋"/>
      <w:color w:val="000000"/>
      <w:sz w:val="32"/>
      <w:szCs w:val="32"/>
    </w:rPr>
  </w:style>
  <w:style w:type="paragraph" w:customStyle="1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Body text|1"/>
    <w:basedOn w:val="1"/>
    <w:qFormat/>
    <w:uiPriority w:val="0"/>
    <w:pPr>
      <w:widowControl w:val="0"/>
      <w:shd w:val="clear" w:color="auto" w:fill="FFFFFF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20">
    <w:name w:val="Normal Indent"/>
    <w:next w:val="21"/>
    <w:qFormat/>
    <w:uiPriority w:val="0"/>
    <w:pPr>
      <w:widowControl w:val="0"/>
      <w:ind w:firstLine="200" w:firstLineChars="20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21">
    <w:name w:val="样式1"/>
    <w:basedOn w:val="1"/>
    <w:qFormat/>
    <w:uiPriority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5264</Words>
  <Characters>5723</Characters>
  <Lines>19</Lines>
  <Paragraphs>5</Paragraphs>
  <TotalTime>97</TotalTime>
  <ScaleCrop>false</ScaleCrop>
  <LinksUpToDate>false</LinksUpToDate>
  <CharactersWithSpaces>6205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2020-05-22T00:13:00Z</dcterms:created>
  <dc:creator>User</dc:creator>
  <cp:lastModifiedBy>kylin</cp:lastModifiedBy>
  <cp:lastPrinted>2022-09-28T23:35:00Z</cp:lastPrinted>
  <dcterms:modified xsi:type="dcterms:W3CDTF">2022-10-09T09:54:18Z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5D75CCA67917456CB0D5907DB64CED2F</vt:lpwstr>
  </property>
</Properties>
</file>